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071EE190" w:rsidR="00E12BD2" w:rsidRPr="00FB300D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PRESS RELEASE </w:t>
      </w:r>
      <w:r w:rsidRPr="00FB300D">
        <w:rPr>
          <w:rFonts w:ascii="PT Sans" w:eastAsia="PT Sans" w:hAnsi="PT Sans" w:cs="PT Sans"/>
          <w:lang w:val="en-US"/>
        </w:rPr>
        <w:br/>
      </w:r>
      <w:r w:rsidR="00F5708B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October </w:t>
      </w:r>
      <w:r w:rsidR="007D4822">
        <w:rPr>
          <w:rFonts w:ascii="PT Sans" w:eastAsia="PT Sans" w:hAnsi="PT Sans" w:cs="PT Sans"/>
          <w:color w:val="1C2033"/>
          <w:sz w:val="18"/>
          <w:szCs w:val="18"/>
          <w:lang w:val="en-US"/>
        </w:rPr>
        <w:t>30</w:t>
      </w:r>
      <w:r w:rsidR="00AB7969" w:rsidRPr="0058631A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>th</w:t>
      </w:r>
      <w:proofErr w:type="gramStart"/>
      <w:r w:rsidR="0058631A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 xml:space="preserve"> </w:t>
      </w:r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AB7969">
        <w:rPr>
          <w:rFonts w:ascii="PT Sans" w:eastAsia="PT Sans" w:hAnsi="PT Sans" w:cs="PT Sans"/>
          <w:color w:val="1C2033"/>
          <w:sz w:val="18"/>
          <w:szCs w:val="18"/>
          <w:lang w:val="en-US"/>
        </w:rPr>
        <w:t>5</w:t>
      </w:r>
      <w:proofErr w:type="gramEnd"/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3BC03D33" w14:textId="085C1AFB" w:rsidR="00E12BD2" w:rsidRDefault="003E0736" w:rsidP="2B5AABD5">
      <w:pPr>
        <w:spacing w:line="240" w:lineRule="auto"/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</w:pPr>
      <w:bookmarkStart w:id="0" w:name="_heading=h.gjdgxs"/>
      <w:bookmarkEnd w:id="0"/>
      <w:r w:rsidRPr="2B5AABD5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Idemitsu invests in</w:t>
      </w:r>
      <w:r w:rsidR="001105BC" w:rsidRPr="2B5AABD5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INERATEC to </w:t>
      </w:r>
      <w:r w:rsidR="00D70591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participate in</w:t>
      </w:r>
      <w:r w:rsidR="001105BC" w:rsidRPr="2B5AABD5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e-Fuel roll-out</w:t>
      </w:r>
    </w:p>
    <w:p w14:paraId="63DD12B3" w14:textId="5538F7E2" w:rsidR="00706F90" w:rsidRPr="001105BC" w:rsidRDefault="007E09B6" w:rsidP="2B5AABD5">
      <w:pPr>
        <w:rPr>
          <w:rFonts w:ascii="PT Sans" w:eastAsia="PT Sans" w:hAnsi="PT Sans" w:cs="PT Sans"/>
          <w:i/>
          <w:iCs/>
          <w:sz w:val="24"/>
          <w:szCs w:val="24"/>
          <w:lang w:val="en-US"/>
        </w:rPr>
      </w:pPr>
      <w:r w:rsidRPr="2B5AABD5"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  <w:t xml:space="preserve">Partnership underscores INERATEC’s </w:t>
      </w:r>
      <w:r w:rsidR="008234BE"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  <w:t>ambition</w:t>
      </w:r>
      <w:r w:rsidRPr="2B5AABD5"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  <w:t xml:space="preserve"> in the Japanese market and advances modular, </w:t>
      </w:r>
      <w:r w:rsidR="00E120A2" w:rsidRPr="2B5AABD5"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  <w:t>drop-in</w:t>
      </w:r>
      <w:r w:rsidRPr="2B5AABD5"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  <w:t xml:space="preserve"> e-Fuels for a carbon-neutral future</w:t>
      </w:r>
    </w:p>
    <w:p w14:paraId="1F8B21E7" w14:textId="79451AD6" w:rsidR="003E0736" w:rsidRPr="006528C6" w:rsidRDefault="0003685E" w:rsidP="5A1233E8">
      <w:pPr>
        <w:jc w:val="both"/>
        <w:rPr>
          <w:rFonts w:ascii="PT Sans" w:eastAsia="PT Sans" w:hAnsi="PT Sans" w:cs="PT Sans"/>
          <w:b/>
          <w:bCs/>
          <w:sz w:val="24"/>
          <w:szCs w:val="24"/>
          <w:lang w:val="en-US"/>
        </w:rPr>
      </w:pPr>
      <w:r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Karlsruhe</w:t>
      </w:r>
      <w:r w:rsidR="00454342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, </w:t>
      </w:r>
      <w:r w:rsidR="00AC308B">
        <w:rPr>
          <w:rFonts w:ascii="PT Sans" w:eastAsia="PT Sans" w:hAnsi="PT Sans" w:cs="PT Sans"/>
          <w:b/>
          <w:bCs/>
          <w:sz w:val="24"/>
          <w:szCs w:val="24"/>
          <w:lang w:val="en-US"/>
        </w:rPr>
        <w:t>Germany</w:t>
      </w:r>
      <w:r w:rsidR="00454342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, </w:t>
      </w:r>
      <w:r w:rsidR="00AC308B">
        <w:rPr>
          <w:rFonts w:ascii="PT Sans" w:eastAsia="PT Sans" w:hAnsi="PT Sans" w:cs="PT Sans"/>
          <w:b/>
          <w:bCs/>
          <w:sz w:val="24"/>
          <w:szCs w:val="24"/>
          <w:lang w:val="en-US"/>
        </w:rPr>
        <w:t>30</w:t>
      </w:r>
      <w:r w:rsidR="00AC308B" w:rsidRPr="00AC308B">
        <w:rPr>
          <w:rFonts w:ascii="PT Sans" w:eastAsia="PT Sans" w:hAnsi="PT Sans" w:cs="PT Sans"/>
          <w:b/>
          <w:bCs/>
          <w:sz w:val="24"/>
          <w:szCs w:val="24"/>
          <w:vertAlign w:val="superscript"/>
          <w:lang w:val="en-US"/>
        </w:rPr>
        <w:t>th</w:t>
      </w:r>
      <w:r w:rsidR="00AC308B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of </w:t>
      </w:r>
      <w:r w:rsidR="00E4680E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O</w:t>
      </w:r>
      <w:r w:rsidR="00AC308B">
        <w:rPr>
          <w:rFonts w:ascii="PT Sans" w:eastAsia="PT Sans" w:hAnsi="PT Sans" w:cs="PT Sans"/>
          <w:b/>
          <w:bCs/>
          <w:sz w:val="24"/>
          <w:szCs w:val="24"/>
          <w:lang w:val="en-US"/>
        </w:rPr>
        <w:t>c</w:t>
      </w:r>
      <w:r w:rsidR="00E4680E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tober</w:t>
      </w:r>
      <w:r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2025</w:t>
      </w:r>
      <w:r w:rsidR="00454342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</w:t>
      </w:r>
      <w:r w:rsidR="00F3779C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–</w:t>
      </w:r>
      <w:r w:rsidR="00454342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</w:t>
      </w:r>
      <w:r w:rsidR="004A2CDA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Japanese oil and gas company </w:t>
      </w:r>
      <w:r w:rsidR="003E0736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Idemitsu Kosan </w:t>
      </w:r>
      <w:proofErr w:type="spellStart"/>
      <w:proofErr w:type="gramStart"/>
      <w:r w:rsidR="003E0736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Co.,Ltd</w:t>
      </w:r>
      <w:proofErr w:type="spellEnd"/>
      <w:r w:rsidR="003E0736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.</w:t>
      </w:r>
      <w:proofErr w:type="gramEnd"/>
      <w:r w:rsidR="003E0736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("Idemitsu") has invested in INERATEC. INERATEC </w:t>
      </w:r>
      <w:r w:rsidR="00E15FE3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delivers</w:t>
      </w:r>
      <w:r w:rsidR="003E0736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Power-to-X plants, equipped with proprietary </w:t>
      </w:r>
      <w:r w:rsidR="00A800D0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>e-Fuel synthesis and upgrading technology</w:t>
      </w:r>
      <w:r w:rsidR="003E0736" w:rsidRPr="2B5AABD5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. </w:t>
      </w:r>
    </w:p>
    <w:p w14:paraId="37A06C5E" w14:textId="6C68568D" w:rsidR="003E0736" w:rsidRPr="004B005B" w:rsidRDefault="003E0736" w:rsidP="2B5AABD5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7C5451">
        <w:rPr>
          <w:rFonts w:ascii="PT Sans" w:eastAsia="PT Sans" w:hAnsi="PT Sans" w:cs="PT Sans"/>
          <w:sz w:val="24"/>
          <w:szCs w:val="24"/>
          <w:lang w:val="en-US"/>
        </w:rPr>
        <w:t>Idemitsu Kosan is committed to realizing a carbon-neutral society by 2050.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7C5451">
        <w:rPr>
          <w:rFonts w:ascii="PT Sans" w:eastAsia="PT Sans" w:hAnsi="PT Sans" w:cs="PT Sans"/>
          <w:sz w:val="24"/>
          <w:szCs w:val="24"/>
          <w:lang w:val="en-US"/>
        </w:rPr>
        <w:t>The company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has </w:t>
      </w:r>
      <w:r w:rsidR="00F13897">
        <w:rPr>
          <w:rFonts w:ascii="PT Sans" w:eastAsia="PT Sans" w:hAnsi="PT Sans" w:cs="PT Sans"/>
          <w:sz w:val="24"/>
          <w:szCs w:val="24"/>
          <w:lang w:val="en-US"/>
        </w:rPr>
        <w:t xml:space="preserve">recognized the strategic impact of synthetic fuel technologies and has 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>been actively exploring</w:t>
      </w:r>
      <w:r w:rsidR="008941FF">
        <w:rPr>
          <w:rFonts w:ascii="PT Sans" w:eastAsia="PT Sans" w:hAnsi="PT Sans" w:cs="PT Sans"/>
          <w:sz w:val="24"/>
          <w:szCs w:val="24"/>
          <w:lang w:val="en-US"/>
        </w:rPr>
        <w:t xml:space="preserve"> business opportunities</w:t>
      </w:r>
      <w:r w:rsidR="007636A1" w:rsidRPr="2B5AABD5">
        <w:rPr>
          <w:rFonts w:ascii="PT Sans" w:eastAsia="PT Sans" w:hAnsi="PT Sans" w:cs="PT Sans"/>
          <w:sz w:val="24"/>
          <w:szCs w:val="24"/>
          <w:lang w:val="en-US"/>
        </w:rPr>
        <w:t>.</w:t>
      </w:r>
      <w:r w:rsidR="00705F20" w:rsidRPr="2B5AABD5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E82746" w:rsidRPr="00E82746">
        <w:rPr>
          <w:rFonts w:ascii="PT Sans" w:eastAsia="PT Sans" w:hAnsi="PT Sans" w:cs="PT Sans"/>
          <w:sz w:val="24"/>
          <w:szCs w:val="24"/>
          <w:lang w:val="en-US"/>
        </w:rPr>
        <w:t>INERATEC operates Europe's largest e-Fuel plant and is at the forefront of modular, efficient synthetic fuel production.</w:t>
      </w:r>
      <w:r w:rsidR="00E82746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CD4E79" w:rsidRPr="2B5AABD5">
        <w:rPr>
          <w:rFonts w:ascii="PT Sans" w:eastAsia="PT Sans" w:hAnsi="PT Sans" w:cs="PT Sans"/>
          <w:sz w:val="24"/>
          <w:szCs w:val="24"/>
          <w:lang w:val="en-US"/>
        </w:rPr>
        <w:t>The two partners will work together to explore opportunities to accelerate drop-in e-Fuel solutions for aviation, shipping, and other mobility sectors.</w:t>
      </w:r>
      <w:r w:rsidR="00CD4E79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BB0150" w:rsidRPr="00301F8E">
        <w:rPr>
          <w:rFonts w:ascii="PT Sans" w:eastAsia="PT Sans" w:hAnsi="PT Sans" w:cs="PT Sans"/>
          <w:sz w:val="24"/>
          <w:szCs w:val="24"/>
          <w:lang w:val="en-US"/>
        </w:rPr>
        <w:t>This</w:t>
      </w:r>
      <w:r w:rsidR="004B005B" w:rsidRPr="00301F8E">
        <w:rPr>
          <w:rFonts w:ascii="PT Sans" w:eastAsia="PT Sans" w:hAnsi="PT Sans" w:cs="PT Sans"/>
          <w:sz w:val="24"/>
          <w:szCs w:val="24"/>
          <w:lang w:val="en-US"/>
        </w:rPr>
        <w:t xml:space="preserve"> paves the way for INERATEC’s entry into the Japanese market, where synthetic fuels are gaining strategic importance as part of Japan’s decarbonization roadmap.</w:t>
      </w:r>
      <w:r w:rsidR="004B005B" w:rsidRPr="2B5AABD5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</w:p>
    <w:p w14:paraId="237DE19F" w14:textId="77777777" w:rsidR="00494DB1" w:rsidRPr="00494DB1" w:rsidRDefault="00494DB1" w:rsidP="2B5AABD5">
      <w:pPr>
        <w:jc w:val="both"/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</w:pPr>
      <w:r w:rsidRPr="00494DB1">
        <w:rPr>
          <w:rFonts w:ascii="PT Sans" w:eastAsia="PT Sans" w:hAnsi="PT Sans" w:cs="PT Sans"/>
          <w:b/>
          <w:bCs/>
          <w:color w:val="00B0F0"/>
          <w:sz w:val="28"/>
          <w:szCs w:val="28"/>
          <w:lang w:val="en-US"/>
        </w:rPr>
        <w:t>Drop-in e-Fuels produced with modular technology</w:t>
      </w:r>
    </w:p>
    <w:p w14:paraId="363DB46F" w14:textId="4C6E64A5" w:rsidR="001E2082" w:rsidRPr="001E2082" w:rsidRDefault="001E2082" w:rsidP="2B5AABD5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INERATEC’s proprietary </w:t>
      </w:r>
      <w:proofErr w:type="spellStart"/>
      <w:r w:rsidRPr="2B5AABD5">
        <w:rPr>
          <w:rFonts w:ascii="PT Sans" w:eastAsia="PT Sans" w:hAnsi="PT Sans" w:cs="PT Sans"/>
          <w:sz w:val="24"/>
          <w:szCs w:val="24"/>
          <w:lang w:val="en-US"/>
        </w:rPr>
        <w:t>microstructured</w:t>
      </w:r>
      <w:proofErr w:type="spellEnd"/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reactor technology forms the core of its Power-to-Liquid platform.</w:t>
      </w:r>
      <w:r w:rsidR="00920ED2" w:rsidRPr="2B5AABD5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D87C87">
        <w:rPr>
          <w:rFonts w:ascii="PT Sans" w:eastAsia="PT Sans" w:hAnsi="PT Sans" w:cs="PT Sans"/>
          <w:sz w:val="24"/>
          <w:szCs w:val="24"/>
          <w:lang w:val="en-US"/>
        </w:rPr>
        <w:t xml:space="preserve">Renewable hydrogen and </w:t>
      </w:r>
      <w:r w:rsidR="00F52269">
        <w:rPr>
          <w:rFonts w:ascii="PT Sans" w:eastAsia="PT Sans" w:hAnsi="PT Sans" w:cs="PT Sans"/>
          <w:sz w:val="24"/>
          <w:szCs w:val="24"/>
          <w:lang w:val="en-US"/>
        </w:rPr>
        <w:t>biogenic</w:t>
      </w:r>
      <w:r w:rsidR="00D87C87">
        <w:rPr>
          <w:rFonts w:ascii="PT Sans" w:eastAsia="PT Sans" w:hAnsi="PT Sans" w:cs="PT Sans"/>
          <w:sz w:val="24"/>
          <w:szCs w:val="24"/>
          <w:lang w:val="en-US"/>
        </w:rPr>
        <w:t xml:space="preserve"> CO</w:t>
      </w:r>
      <w:r w:rsidR="00D87C87" w:rsidRPr="00301EDA">
        <w:rPr>
          <w:rFonts w:ascii="PT Sans" w:eastAsia="PT Sans" w:hAnsi="PT Sans" w:cs="PT Sans"/>
          <w:sz w:val="24"/>
          <w:szCs w:val="24"/>
          <w:vertAlign w:val="subscript"/>
          <w:lang w:val="en-US"/>
        </w:rPr>
        <w:t>2</w:t>
      </w:r>
      <w:r w:rsidR="00D87C87">
        <w:rPr>
          <w:rFonts w:ascii="PT Sans" w:eastAsia="PT Sans" w:hAnsi="PT Sans" w:cs="PT Sans"/>
          <w:sz w:val="24"/>
          <w:szCs w:val="24"/>
          <w:lang w:val="en-US"/>
        </w:rPr>
        <w:t xml:space="preserve"> are converted into</w:t>
      </w:r>
      <w:r w:rsidR="00CA75A3">
        <w:rPr>
          <w:rFonts w:ascii="PT Sans" w:eastAsia="PT Sans" w:hAnsi="PT Sans" w:cs="PT Sans"/>
          <w:sz w:val="24"/>
          <w:szCs w:val="24"/>
          <w:lang w:val="en-US"/>
        </w:rPr>
        <w:t xml:space="preserve"> synthetic hydrocarbons via</w:t>
      </w:r>
      <w:r w:rsidR="00301EDA">
        <w:rPr>
          <w:rFonts w:ascii="PT Sans" w:eastAsia="PT Sans" w:hAnsi="PT Sans" w:cs="PT Sans"/>
          <w:sz w:val="24"/>
          <w:szCs w:val="24"/>
          <w:lang w:val="en-US"/>
        </w:rPr>
        <w:t xml:space="preserve"> the patented</w:t>
      </w:r>
      <w:r w:rsidR="00CA75A3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Reverse Water-Gas Shift (RWGS) and Fischer-Tropsch (FT) synthesis. The </w:t>
      </w:r>
      <w:r w:rsidR="00652617" w:rsidRPr="2B5AABD5">
        <w:rPr>
          <w:rFonts w:ascii="PT Sans" w:eastAsia="PT Sans" w:hAnsi="PT Sans" w:cs="PT Sans"/>
          <w:sz w:val="24"/>
          <w:szCs w:val="24"/>
          <w:lang w:val="en-US"/>
        </w:rPr>
        <w:t>reactor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design </w:t>
      </w:r>
      <w:r w:rsidR="00D609AA" w:rsidRPr="2B5AABD5">
        <w:rPr>
          <w:rFonts w:ascii="PT Sans" w:eastAsia="PT Sans" w:hAnsi="PT Sans" w:cs="PT Sans"/>
          <w:sz w:val="24"/>
          <w:szCs w:val="24"/>
          <w:lang w:val="en-US"/>
        </w:rPr>
        <w:t>enables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exceptional heat transfer and precise temperature control, significantly enhancing efficiency,</w:t>
      </w:r>
      <w:r w:rsidR="00494DB1">
        <w:rPr>
          <w:rFonts w:ascii="PT Sans" w:eastAsia="PT Sans" w:hAnsi="PT Sans" w:cs="PT Sans"/>
          <w:sz w:val="24"/>
          <w:szCs w:val="24"/>
          <w:lang w:val="en-US"/>
        </w:rPr>
        <w:t xml:space="preserve"> yield</w:t>
      </w:r>
      <w:r w:rsidR="00E50957">
        <w:rPr>
          <w:rFonts w:ascii="PT Sans" w:eastAsia="PT Sans" w:hAnsi="PT Sans" w:cs="PT Sans"/>
          <w:sz w:val="24"/>
          <w:szCs w:val="24"/>
          <w:lang w:val="en-US"/>
        </w:rPr>
        <w:t xml:space="preserve"> and load flexibility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compared to conventional systems.</w:t>
      </w:r>
    </w:p>
    <w:p w14:paraId="783FEA20" w14:textId="1C2D37D4" w:rsidR="001E2082" w:rsidRPr="001E2082" w:rsidRDefault="001E2082" w:rsidP="2B5AABD5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INERATEC’s modular plant design translates these advantages into scalable, </w:t>
      </w:r>
      <w:r w:rsidR="00494DB1">
        <w:rPr>
          <w:rFonts w:ascii="PT Sans" w:eastAsia="PT Sans" w:hAnsi="PT Sans" w:cs="PT Sans"/>
          <w:sz w:val="24"/>
          <w:szCs w:val="24"/>
          <w:lang w:val="en-US"/>
        </w:rPr>
        <w:t>modular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production units that can be installed directly at renewable energy and CO₂ sources. </w:t>
      </w:r>
      <w:r w:rsidR="002547C3">
        <w:rPr>
          <w:rFonts w:ascii="PT Sans" w:eastAsia="PT Sans" w:hAnsi="PT Sans" w:cs="PT Sans"/>
          <w:sz w:val="24"/>
          <w:szCs w:val="24"/>
          <w:lang w:val="en-US"/>
        </w:rPr>
        <w:t>The modular concept reduces time to market, faster ramp-up a</w:t>
      </w:r>
      <w:r w:rsidR="00D07919">
        <w:rPr>
          <w:rFonts w:ascii="PT Sans" w:eastAsia="PT Sans" w:hAnsi="PT Sans" w:cs="PT Sans"/>
          <w:sz w:val="24"/>
          <w:szCs w:val="24"/>
          <w:lang w:val="en-US"/>
        </w:rPr>
        <w:t>s well as lower CAPEX and OPEX.</w:t>
      </w:r>
    </w:p>
    <w:p w14:paraId="5F238E7A" w14:textId="670F2FA8" w:rsidR="000A51BD" w:rsidRDefault="003907CA" w:rsidP="2B5AABD5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The collaboration combines Idemitsu’s market </w:t>
      </w:r>
      <w:r w:rsidR="00E82746">
        <w:rPr>
          <w:rFonts w:ascii="PT Sans" w:eastAsia="PT Sans" w:hAnsi="PT Sans" w:cs="PT Sans"/>
          <w:sz w:val="24"/>
          <w:szCs w:val="24"/>
          <w:lang w:val="en-US"/>
        </w:rPr>
        <w:t>access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 xml:space="preserve"> and energy expertise with INERATEC’s proven Power-to-Liquid technology</w:t>
      </w:r>
      <w:r w:rsidR="00D609AA" w:rsidRPr="2B5AABD5">
        <w:rPr>
          <w:rFonts w:ascii="PT Sans" w:eastAsia="PT Sans" w:hAnsi="PT Sans" w:cs="PT Sans"/>
          <w:sz w:val="24"/>
          <w:szCs w:val="24"/>
          <w:lang w:val="en-US"/>
        </w:rPr>
        <w:t xml:space="preserve"> (pictured: ERA ONE by INERATEC, Europe’s largest operational </w:t>
      </w:r>
      <w:r w:rsidR="0022671E">
        <w:rPr>
          <w:rFonts w:ascii="PT Sans" w:eastAsia="PT Sans" w:hAnsi="PT Sans" w:cs="PT Sans"/>
          <w:sz w:val="24"/>
          <w:szCs w:val="24"/>
          <w:lang w:val="en-US"/>
        </w:rPr>
        <w:t xml:space="preserve">e-Fuel </w:t>
      </w:r>
      <w:r w:rsidR="00D609AA" w:rsidRPr="2B5AABD5">
        <w:rPr>
          <w:rFonts w:ascii="PT Sans" w:eastAsia="PT Sans" w:hAnsi="PT Sans" w:cs="PT Sans"/>
          <w:sz w:val="24"/>
          <w:szCs w:val="24"/>
          <w:lang w:val="en-US"/>
        </w:rPr>
        <w:t>plant</w:t>
      </w:r>
      <w:r w:rsidR="0022671E">
        <w:rPr>
          <w:rFonts w:ascii="PT Sans" w:eastAsia="PT Sans" w:hAnsi="PT Sans" w:cs="PT Sans"/>
          <w:sz w:val="24"/>
          <w:szCs w:val="24"/>
          <w:lang w:val="en-US"/>
        </w:rPr>
        <w:t xml:space="preserve"> using </w:t>
      </w:r>
      <w:r w:rsidR="006655D7">
        <w:rPr>
          <w:rFonts w:ascii="PT Sans" w:eastAsia="PT Sans" w:hAnsi="PT Sans" w:cs="PT Sans"/>
          <w:sz w:val="24"/>
          <w:szCs w:val="24"/>
          <w:lang w:val="en-US"/>
        </w:rPr>
        <w:t>via FT</w:t>
      </w:r>
      <w:r w:rsidR="00D609AA" w:rsidRPr="2B5AABD5">
        <w:rPr>
          <w:rFonts w:ascii="PT Sans" w:eastAsia="PT Sans" w:hAnsi="PT Sans" w:cs="PT Sans"/>
          <w:sz w:val="24"/>
          <w:szCs w:val="24"/>
          <w:lang w:val="en-US"/>
        </w:rPr>
        <w:t>)</w:t>
      </w:r>
      <w:r w:rsidRPr="2B5AABD5">
        <w:rPr>
          <w:rFonts w:ascii="PT Sans" w:eastAsia="PT Sans" w:hAnsi="PT Sans" w:cs="PT Sans"/>
          <w:sz w:val="24"/>
          <w:szCs w:val="24"/>
          <w:lang w:val="en-US"/>
        </w:rPr>
        <w:t>. Together, both companies aim to establish cost-efficient, scalable e-Fuel supply chains in Japan and other key markets — accelerating the transition to a carbon-neutral future.</w:t>
      </w:r>
    </w:p>
    <w:p w14:paraId="52AD1C26" w14:textId="77777777" w:rsidR="00EF5166" w:rsidRDefault="00EF5166" w:rsidP="003907CA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</w:p>
    <w:p w14:paraId="1B1793B6" w14:textId="43EA3EE5" w:rsidR="005832FE" w:rsidRPr="005832FE" w:rsidRDefault="005832FE" w:rsidP="00FA0D81">
      <w:pPr>
        <w:jc w:val="center"/>
        <w:rPr>
          <w:rFonts w:ascii="PT Sans" w:eastAsia="PT Sans" w:hAnsi="PT Sans" w:cs="PT Sans"/>
          <w:iCs/>
          <w:sz w:val="24"/>
          <w:szCs w:val="24"/>
          <w:lang w:val="en-US"/>
        </w:rPr>
      </w:pPr>
      <w:r>
        <w:rPr>
          <w:rFonts w:ascii="PT Sans" w:eastAsia="PT Sans" w:hAnsi="PT Sans" w:cs="PT Sans"/>
          <w:iCs/>
          <w:noProof/>
          <w:sz w:val="24"/>
          <w:szCs w:val="24"/>
          <w:lang w:val="en-US"/>
        </w:rPr>
        <w:lastRenderedPageBreak/>
        <w:drawing>
          <wp:inline distT="0" distB="0" distL="0" distR="0" wp14:anchorId="0C7BC052" wp14:editId="219C48D0">
            <wp:extent cx="5120732" cy="3412858"/>
            <wp:effectExtent l="0" t="0" r="3810" b="0"/>
            <wp:docPr id="102975921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759210" name="Grafik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0732" cy="341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B52A2" w14:textId="70C0306C" w:rsidR="0034174F" w:rsidRPr="005832FE" w:rsidRDefault="009B6A61" w:rsidP="0034174F">
      <w:pPr>
        <w:jc w:val="center"/>
        <w:rPr>
          <w:rFonts w:ascii="PT Sans" w:eastAsia="PT Sans" w:hAnsi="PT Sans" w:cs="PT Sans"/>
          <w:b/>
          <w:i/>
          <w:color w:val="2BAEE5"/>
          <w:sz w:val="30"/>
          <w:szCs w:val="30"/>
          <w:lang w:val="en-US"/>
        </w:rPr>
      </w:pP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>ERA ONE: INERATEC’s pioneering Power-to-Liquid plant producing e-Fuels in Frankfurt, Germany.</w:t>
      </w:r>
      <w:r w:rsidR="004271E4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</w:t>
      </w:r>
      <w:r w:rsidR="0034174F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>© INERATEC</w:t>
      </w:r>
    </w:p>
    <w:p w14:paraId="04B9EB01" w14:textId="77777777" w:rsidR="00FD15E5" w:rsidRDefault="00283C8F" w:rsidP="2B5AABD5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</w:pPr>
      <w:r w:rsidRPr="00A27012">
        <w:rPr>
          <w:rFonts w:ascii="PT Sans" w:hAnsi="PT Sans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3E61B6" wp14:editId="053751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type w14:anchorId="29677A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0;margin-top:0;width:450pt;height: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 strokecolor="#2baee5" strokeweight="1.5pt">
                <v:stroke startarrowwidth="narrow" startarrowlength="short" endarrowwidth="narrow" endarrowlength="short" joinstyle="miter"/>
              </v:shape>
            </w:pict>
          </mc:Fallback>
        </mc:AlternateContent>
      </w:r>
      <w:r w:rsidRPr="00AB7969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br/>
      </w:r>
      <w:r w:rsidR="00FC7C41" w:rsidRPr="00FC7C41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Idemitsu Kosan </w:t>
      </w:r>
      <w:proofErr w:type="spellStart"/>
      <w:proofErr w:type="gramStart"/>
      <w:r w:rsidR="00FC7C41" w:rsidRPr="00FC7C41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>Co.,Ltd</w:t>
      </w:r>
      <w:proofErr w:type="spellEnd"/>
      <w:r w:rsidR="00FC7C41" w:rsidRPr="00FC7C41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>.</w:t>
      </w:r>
      <w:proofErr w:type="gramEnd"/>
      <w:r w:rsidR="00FC7C41" w:rsidRPr="00FC7C41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 (“Idemitsu”) </w:t>
      </w:r>
      <w:r w:rsidR="00567FFA" w:rsidRPr="00567FFA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>is a Japanese oil and gas company, based in Tokyo Japan, that seeks collaboration with strategic partners in innovative low carbon energy and advanced material technologies that contribute to the realization of a sustainable carbon-neutral and circular society. Idemitsu invests in innovative technologies through its Corporate Venture Ca</w:t>
      </w:r>
      <w:r w:rsidR="00FD15E5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>p</w:t>
      </w:r>
      <w:r w:rsidR="00567FFA" w:rsidRPr="00567FFA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>ital group</w:t>
      </w:r>
    </w:p>
    <w:p w14:paraId="52EA4448" w14:textId="15C6BFD4" w:rsidR="00395A03" w:rsidRPr="00452777" w:rsidRDefault="00F636E7" w:rsidP="2B5AABD5">
      <w:pPr>
        <w:jc w:val="both"/>
        <w:rPr>
          <w:rFonts w:ascii="PT Sans" w:eastAsia="PT Sans" w:hAnsi="PT Sans" w:cs="PT Sans"/>
          <w:color w:val="auto"/>
          <w:sz w:val="24"/>
          <w:szCs w:val="24"/>
          <w:lang w:val="en-US"/>
        </w:rPr>
      </w:pPr>
      <w:r w:rsidRPr="2B5AABD5">
        <w:rPr>
          <w:rFonts w:ascii="PT Sans" w:eastAsia="PT Sans" w:hAnsi="PT Sans" w:cs="PT Sans"/>
          <w:b/>
          <w:bCs/>
          <w:color w:val="auto"/>
          <w:sz w:val="24"/>
          <w:szCs w:val="24"/>
          <w:lang w:val="en-US"/>
        </w:rPr>
        <w:t xml:space="preserve">INERATEC 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is committed to </w:t>
      </w:r>
      <w:proofErr w:type="spellStart"/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>defossilizing</w:t>
      </w:r>
      <w:proofErr w:type="spellEnd"/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 and decarbonizing the world. The company produces e-Fuels and e-Chemicals: carbon-neutral fossil fuel substitutes for use in the aviation, shipping and chemical industries. Its modular, scalable plants use renewable hydrogen and biogenic CO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vertAlign w:val="subscript"/>
          <w:lang w:val="en-US"/>
        </w:rPr>
        <w:t>2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 to produce synthetic kerosene, gasoline, diesel</w:t>
      </w:r>
      <w:r w:rsidR="00FD15E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 and 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>waxes</w:t>
      </w:r>
      <w:r w:rsidR="00FD15E5">
        <w:rPr>
          <w:rFonts w:ascii="PT Sans" w:eastAsia="PT Sans" w:hAnsi="PT Sans" w:cs="PT Sans"/>
          <w:color w:val="auto"/>
          <w:sz w:val="24"/>
          <w:szCs w:val="24"/>
          <w:lang w:val="en-US"/>
        </w:rPr>
        <w:t>.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 The company is based in Karlsruhe, Germany, and backed by </w:t>
      </w:r>
      <w:r w:rsidR="00FD15E5">
        <w:rPr>
          <w:rFonts w:ascii="PT Sans" w:eastAsia="PT Sans" w:hAnsi="PT Sans" w:cs="PT Sans"/>
          <w:color w:val="auto"/>
          <w:sz w:val="24"/>
          <w:szCs w:val="24"/>
          <w:lang w:val="en-US"/>
        </w:rPr>
        <w:t>a broad range of high-profile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 international investo</w:t>
      </w:r>
      <w:r w:rsidR="00452777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>r</w:t>
      </w:r>
      <w:r w:rsidR="00B20BF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 xml:space="preserve">s. More information </w:t>
      </w:r>
      <w:r w:rsidR="00743B74" w:rsidRPr="2B5AABD5">
        <w:rPr>
          <w:rFonts w:ascii="PT Sans" w:eastAsia="PT Sans" w:hAnsi="PT Sans" w:cs="PT Sans"/>
          <w:color w:val="auto"/>
          <w:sz w:val="24"/>
          <w:szCs w:val="24"/>
          <w:lang w:val="en-US"/>
        </w:rPr>
        <w:t>on www.ineratec.com</w:t>
      </w:r>
    </w:p>
    <w:p w14:paraId="5A765822" w14:textId="77777777" w:rsidR="00452777" w:rsidRDefault="00452777" w:rsidP="002845CF">
      <w:pPr>
        <w:rPr>
          <w:rFonts w:ascii="PT Sans" w:eastAsia="PT Sans" w:hAnsi="PT Sans" w:cs="PT Sans"/>
          <w:b/>
          <w:lang w:val="en-US"/>
        </w:rPr>
      </w:pPr>
    </w:p>
    <w:p w14:paraId="22925F91" w14:textId="3E1C3051" w:rsidR="002845CF" w:rsidRPr="002845CF" w:rsidRDefault="00036212" w:rsidP="002845CF">
      <w:pPr>
        <w:rPr>
          <w:rFonts w:ascii="PT Sans" w:eastAsia="PT Sans" w:hAnsi="PT Sans" w:cs="PT Sans"/>
          <w:b/>
          <w:lang w:val="en-US"/>
        </w:rPr>
      </w:pPr>
      <w:r w:rsidRPr="00FB300D">
        <w:rPr>
          <w:rFonts w:ascii="PT Sans" w:eastAsia="PT Sans" w:hAnsi="PT Sans" w:cs="PT Sans"/>
          <w:b/>
          <w:lang w:val="en-US"/>
        </w:rPr>
        <w:t>Media contacts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8"/>
      </w:tblGrid>
      <w:tr w:rsidR="002845CF" w:rsidRPr="00CC51F8" w14:paraId="08D52E8E" w14:textId="77777777" w:rsidTr="00452777">
        <w:trPr>
          <w:trHeight w:val="1020"/>
        </w:trPr>
        <w:tc>
          <w:tcPr>
            <w:tcW w:w="43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205E4FA" w14:textId="739ED0CF" w:rsidR="00A955A2" w:rsidRPr="00454342" w:rsidRDefault="00A955A2" w:rsidP="00452777">
            <w:pPr>
              <w:rPr>
                <w:rFonts w:ascii="PT Sans" w:eastAsia="PT Sans" w:hAnsi="PT Sans" w:cs="PT Sans"/>
                <w:sz w:val="20"/>
                <w:szCs w:val="20"/>
              </w:rPr>
            </w:pPr>
            <w:hyperlink r:id="rId13" w:history="1">
              <w:r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</w:tc>
        <w:tc>
          <w:tcPr>
            <w:tcW w:w="4328" w:type="dxa"/>
          </w:tcPr>
          <w:p w14:paraId="072DF323" w14:textId="548A63B1" w:rsidR="002845CF" w:rsidRPr="00F3779C" w:rsidRDefault="002845CF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headerReference w:type="default" r:id="rId14"/>
      <w:footerReference w:type="default" r:id="rId15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B29A" w14:textId="77777777" w:rsidR="007A511F" w:rsidRDefault="007A511F">
      <w:pPr>
        <w:spacing w:after="0" w:line="240" w:lineRule="auto"/>
      </w:pPr>
      <w:r>
        <w:separator/>
      </w:r>
    </w:p>
  </w:endnote>
  <w:endnote w:type="continuationSeparator" w:id="0">
    <w:p w14:paraId="45CCC55F" w14:textId="77777777" w:rsidR="007A511F" w:rsidRDefault="007A5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3600497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0553" w14:textId="77777777" w:rsidR="007A511F" w:rsidRDefault="007A511F">
      <w:pPr>
        <w:spacing w:after="0" w:line="240" w:lineRule="auto"/>
      </w:pPr>
      <w:r>
        <w:separator/>
      </w:r>
    </w:p>
  </w:footnote>
  <w:footnote w:type="continuationSeparator" w:id="0">
    <w:p w14:paraId="38627F83" w14:textId="77777777" w:rsidR="007A511F" w:rsidRDefault="007A5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3C70C5A2" w:rsidR="00E12BD2" w:rsidRDefault="00B85A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66D68356">
          <wp:simplePos x="0" y="0"/>
          <wp:positionH relativeFrom="column">
            <wp:posOffset>2346325</wp:posOffset>
          </wp:positionH>
          <wp:positionV relativeFrom="paragraph">
            <wp:posOffset>-10160</wp:posOffset>
          </wp:positionV>
          <wp:extent cx="1057275" cy="434975"/>
          <wp:effectExtent l="0" t="0" r="9525" b="3175"/>
          <wp:wrapSquare wrapText="bothSides" distT="0" distB="0" distL="114300" distR="114300"/>
          <wp:docPr id="1346728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3621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127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1368"/>
    <w:rsid w:val="00006BED"/>
    <w:rsid w:val="00007BD6"/>
    <w:rsid w:val="00013F54"/>
    <w:rsid w:val="00014D5A"/>
    <w:rsid w:val="00022A2C"/>
    <w:rsid w:val="00024196"/>
    <w:rsid w:val="0003059C"/>
    <w:rsid w:val="0003364F"/>
    <w:rsid w:val="000358B4"/>
    <w:rsid w:val="00036212"/>
    <w:rsid w:val="0003685E"/>
    <w:rsid w:val="00040562"/>
    <w:rsid w:val="0004414A"/>
    <w:rsid w:val="00047DA5"/>
    <w:rsid w:val="00060538"/>
    <w:rsid w:val="00064604"/>
    <w:rsid w:val="00064B97"/>
    <w:rsid w:val="00067697"/>
    <w:rsid w:val="00070745"/>
    <w:rsid w:val="000811E1"/>
    <w:rsid w:val="00093D49"/>
    <w:rsid w:val="000A4B98"/>
    <w:rsid w:val="000A51BD"/>
    <w:rsid w:val="000A7036"/>
    <w:rsid w:val="000B00B1"/>
    <w:rsid w:val="000B0FC8"/>
    <w:rsid w:val="000B2A15"/>
    <w:rsid w:val="000B600F"/>
    <w:rsid w:val="000B6CB9"/>
    <w:rsid w:val="000C12D7"/>
    <w:rsid w:val="000C4E3C"/>
    <w:rsid w:val="000C5894"/>
    <w:rsid w:val="000D1E8E"/>
    <w:rsid w:val="000D3715"/>
    <w:rsid w:val="000E02DD"/>
    <w:rsid w:val="000F1972"/>
    <w:rsid w:val="001015D3"/>
    <w:rsid w:val="001105BC"/>
    <w:rsid w:val="00112B2D"/>
    <w:rsid w:val="00114A28"/>
    <w:rsid w:val="00115B2A"/>
    <w:rsid w:val="0011784B"/>
    <w:rsid w:val="001216AC"/>
    <w:rsid w:val="001305EA"/>
    <w:rsid w:val="00141687"/>
    <w:rsid w:val="00146D8E"/>
    <w:rsid w:val="00151124"/>
    <w:rsid w:val="001610C0"/>
    <w:rsid w:val="00176D0E"/>
    <w:rsid w:val="00177112"/>
    <w:rsid w:val="00185BCB"/>
    <w:rsid w:val="00191B4A"/>
    <w:rsid w:val="001973F8"/>
    <w:rsid w:val="001B407A"/>
    <w:rsid w:val="001B5F5F"/>
    <w:rsid w:val="001B608F"/>
    <w:rsid w:val="001C1B6E"/>
    <w:rsid w:val="001C3098"/>
    <w:rsid w:val="001E2082"/>
    <w:rsid w:val="0021373A"/>
    <w:rsid w:val="00220E69"/>
    <w:rsid w:val="0022671E"/>
    <w:rsid w:val="00230668"/>
    <w:rsid w:val="002352C1"/>
    <w:rsid w:val="00252356"/>
    <w:rsid w:val="002547C3"/>
    <w:rsid w:val="00256C54"/>
    <w:rsid w:val="00257F40"/>
    <w:rsid w:val="00262732"/>
    <w:rsid w:val="0026642C"/>
    <w:rsid w:val="00271009"/>
    <w:rsid w:val="00272A9D"/>
    <w:rsid w:val="002813DB"/>
    <w:rsid w:val="00283C8F"/>
    <w:rsid w:val="00284013"/>
    <w:rsid w:val="002845CF"/>
    <w:rsid w:val="00284B9B"/>
    <w:rsid w:val="0028505C"/>
    <w:rsid w:val="00290647"/>
    <w:rsid w:val="0029088B"/>
    <w:rsid w:val="00295724"/>
    <w:rsid w:val="002A1768"/>
    <w:rsid w:val="002A265F"/>
    <w:rsid w:val="002B133A"/>
    <w:rsid w:val="002B1AB6"/>
    <w:rsid w:val="002B6BC9"/>
    <w:rsid w:val="002C0F42"/>
    <w:rsid w:val="002C1C2A"/>
    <w:rsid w:val="002D0292"/>
    <w:rsid w:val="002D08E1"/>
    <w:rsid w:val="002D50EE"/>
    <w:rsid w:val="002D67C1"/>
    <w:rsid w:val="002D74C0"/>
    <w:rsid w:val="002E311D"/>
    <w:rsid w:val="002E45C4"/>
    <w:rsid w:val="002E7295"/>
    <w:rsid w:val="002E7A41"/>
    <w:rsid w:val="002F1E47"/>
    <w:rsid w:val="002F26B6"/>
    <w:rsid w:val="002F29FF"/>
    <w:rsid w:val="00301EDA"/>
    <w:rsid w:val="00301F8E"/>
    <w:rsid w:val="00304188"/>
    <w:rsid w:val="003046A7"/>
    <w:rsid w:val="0031106F"/>
    <w:rsid w:val="00312603"/>
    <w:rsid w:val="00313FC3"/>
    <w:rsid w:val="00314FC4"/>
    <w:rsid w:val="00317381"/>
    <w:rsid w:val="00326441"/>
    <w:rsid w:val="0034174F"/>
    <w:rsid w:val="0034264F"/>
    <w:rsid w:val="00343E6F"/>
    <w:rsid w:val="00344F9F"/>
    <w:rsid w:val="00356491"/>
    <w:rsid w:val="0038290F"/>
    <w:rsid w:val="003907CA"/>
    <w:rsid w:val="00395A03"/>
    <w:rsid w:val="003A0597"/>
    <w:rsid w:val="003A2D4B"/>
    <w:rsid w:val="003A3187"/>
    <w:rsid w:val="003A617F"/>
    <w:rsid w:val="003D31F1"/>
    <w:rsid w:val="003E0736"/>
    <w:rsid w:val="003E1851"/>
    <w:rsid w:val="003E50D7"/>
    <w:rsid w:val="003F0CCB"/>
    <w:rsid w:val="00401DD1"/>
    <w:rsid w:val="00401F84"/>
    <w:rsid w:val="004055CD"/>
    <w:rsid w:val="00413154"/>
    <w:rsid w:val="00421F11"/>
    <w:rsid w:val="00423704"/>
    <w:rsid w:val="00426F01"/>
    <w:rsid w:val="004271E4"/>
    <w:rsid w:val="0043178E"/>
    <w:rsid w:val="004458FD"/>
    <w:rsid w:val="00452777"/>
    <w:rsid w:val="00454342"/>
    <w:rsid w:val="00455C8B"/>
    <w:rsid w:val="0046073D"/>
    <w:rsid w:val="00461476"/>
    <w:rsid w:val="00462A8D"/>
    <w:rsid w:val="00476EFE"/>
    <w:rsid w:val="004864FA"/>
    <w:rsid w:val="00487A83"/>
    <w:rsid w:val="00487CD7"/>
    <w:rsid w:val="00491DFC"/>
    <w:rsid w:val="004925B5"/>
    <w:rsid w:val="00494DB1"/>
    <w:rsid w:val="004A2CDA"/>
    <w:rsid w:val="004B005B"/>
    <w:rsid w:val="004B5BCB"/>
    <w:rsid w:val="004C720C"/>
    <w:rsid w:val="004C749C"/>
    <w:rsid w:val="004D0CEC"/>
    <w:rsid w:val="004E35D8"/>
    <w:rsid w:val="004E453D"/>
    <w:rsid w:val="004F73BA"/>
    <w:rsid w:val="005034BE"/>
    <w:rsid w:val="005038EB"/>
    <w:rsid w:val="00504FB0"/>
    <w:rsid w:val="00513053"/>
    <w:rsid w:val="00521305"/>
    <w:rsid w:val="00521C8C"/>
    <w:rsid w:val="0052781B"/>
    <w:rsid w:val="00530C54"/>
    <w:rsid w:val="00535672"/>
    <w:rsid w:val="005462DA"/>
    <w:rsid w:val="005561EC"/>
    <w:rsid w:val="00567FFA"/>
    <w:rsid w:val="00571B93"/>
    <w:rsid w:val="005832FE"/>
    <w:rsid w:val="0058631A"/>
    <w:rsid w:val="005958BC"/>
    <w:rsid w:val="0059626B"/>
    <w:rsid w:val="005977CC"/>
    <w:rsid w:val="005A01B5"/>
    <w:rsid w:val="005A243B"/>
    <w:rsid w:val="005A2603"/>
    <w:rsid w:val="005A3A8F"/>
    <w:rsid w:val="005C4600"/>
    <w:rsid w:val="005D451F"/>
    <w:rsid w:val="005D4EDB"/>
    <w:rsid w:val="005D6207"/>
    <w:rsid w:val="005D7FB2"/>
    <w:rsid w:val="005E7D01"/>
    <w:rsid w:val="005F3481"/>
    <w:rsid w:val="005F6F74"/>
    <w:rsid w:val="00601AC5"/>
    <w:rsid w:val="00603123"/>
    <w:rsid w:val="0060773D"/>
    <w:rsid w:val="0061444A"/>
    <w:rsid w:val="00627342"/>
    <w:rsid w:val="006321E4"/>
    <w:rsid w:val="006405AE"/>
    <w:rsid w:val="006469AD"/>
    <w:rsid w:val="00652617"/>
    <w:rsid w:val="006528C6"/>
    <w:rsid w:val="00661A4E"/>
    <w:rsid w:val="006655D7"/>
    <w:rsid w:val="00665DFD"/>
    <w:rsid w:val="00677115"/>
    <w:rsid w:val="006810F3"/>
    <w:rsid w:val="00682F3C"/>
    <w:rsid w:val="00686F0D"/>
    <w:rsid w:val="00687939"/>
    <w:rsid w:val="006931F7"/>
    <w:rsid w:val="00694955"/>
    <w:rsid w:val="00696506"/>
    <w:rsid w:val="00696E47"/>
    <w:rsid w:val="00696F5D"/>
    <w:rsid w:val="0069734E"/>
    <w:rsid w:val="006A607B"/>
    <w:rsid w:val="006A7019"/>
    <w:rsid w:val="006C2A36"/>
    <w:rsid w:val="006C3DED"/>
    <w:rsid w:val="006D200A"/>
    <w:rsid w:val="006D503F"/>
    <w:rsid w:val="007000B7"/>
    <w:rsid w:val="00703F08"/>
    <w:rsid w:val="00705405"/>
    <w:rsid w:val="00705F20"/>
    <w:rsid w:val="00706F90"/>
    <w:rsid w:val="00712DF4"/>
    <w:rsid w:val="007147D6"/>
    <w:rsid w:val="007149D9"/>
    <w:rsid w:val="00721A98"/>
    <w:rsid w:val="0072253E"/>
    <w:rsid w:val="007240C5"/>
    <w:rsid w:val="00732053"/>
    <w:rsid w:val="0073352B"/>
    <w:rsid w:val="00735EDA"/>
    <w:rsid w:val="00741926"/>
    <w:rsid w:val="0074193B"/>
    <w:rsid w:val="00743B74"/>
    <w:rsid w:val="00753CC9"/>
    <w:rsid w:val="007544D4"/>
    <w:rsid w:val="00755240"/>
    <w:rsid w:val="00757823"/>
    <w:rsid w:val="0076352C"/>
    <w:rsid w:val="007636A1"/>
    <w:rsid w:val="00764818"/>
    <w:rsid w:val="007754E4"/>
    <w:rsid w:val="00781C5E"/>
    <w:rsid w:val="00785A3B"/>
    <w:rsid w:val="0079124F"/>
    <w:rsid w:val="00795742"/>
    <w:rsid w:val="007A21A8"/>
    <w:rsid w:val="007A2575"/>
    <w:rsid w:val="007A511F"/>
    <w:rsid w:val="007C2753"/>
    <w:rsid w:val="007C5451"/>
    <w:rsid w:val="007C7D61"/>
    <w:rsid w:val="007D08C4"/>
    <w:rsid w:val="007D2E3B"/>
    <w:rsid w:val="007D3582"/>
    <w:rsid w:val="007D4822"/>
    <w:rsid w:val="007E09B6"/>
    <w:rsid w:val="007E126C"/>
    <w:rsid w:val="007E2BCF"/>
    <w:rsid w:val="008005C5"/>
    <w:rsid w:val="008065BF"/>
    <w:rsid w:val="00807E8E"/>
    <w:rsid w:val="0082046C"/>
    <w:rsid w:val="008234BE"/>
    <w:rsid w:val="00853E3C"/>
    <w:rsid w:val="0085673A"/>
    <w:rsid w:val="00867378"/>
    <w:rsid w:val="0088294C"/>
    <w:rsid w:val="00886E71"/>
    <w:rsid w:val="008941FF"/>
    <w:rsid w:val="008A2177"/>
    <w:rsid w:val="008A2B7F"/>
    <w:rsid w:val="008A3F49"/>
    <w:rsid w:val="008B3353"/>
    <w:rsid w:val="008B5895"/>
    <w:rsid w:val="008B689E"/>
    <w:rsid w:val="008C119B"/>
    <w:rsid w:val="008E5F67"/>
    <w:rsid w:val="008F10CF"/>
    <w:rsid w:val="009006D6"/>
    <w:rsid w:val="00914124"/>
    <w:rsid w:val="00920ED2"/>
    <w:rsid w:val="009225A4"/>
    <w:rsid w:val="009321B8"/>
    <w:rsid w:val="00936A80"/>
    <w:rsid w:val="009403D0"/>
    <w:rsid w:val="009450A1"/>
    <w:rsid w:val="009471BA"/>
    <w:rsid w:val="0095590C"/>
    <w:rsid w:val="00965526"/>
    <w:rsid w:val="00967C98"/>
    <w:rsid w:val="00970691"/>
    <w:rsid w:val="009713F6"/>
    <w:rsid w:val="00976B0F"/>
    <w:rsid w:val="00977FE3"/>
    <w:rsid w:val="0098370F"/>
    <w:rsid w:val="0098497D"/>
    <w:rsid w:val="00986158"/>
    <w:rsid w:val="009904FC"/>
    <w:rsid w:val="009939BE"/>
    <w:rsid w:val="009A3F20"/>
    <w:rsid w:val="009A7AA3"/>
    <w:rsid w:val="009B2D67"/>
    <w:rsid w:val="009B53CC"/>
    <w:rsid w:val="009B6A61"/>
    <w:rsid w:val="009C122B"/>
    <w:rsid w:val="009C52C3"/>
    <w:rsid w:val="009C7A9C"/>
    <w:rsid w:val="009C7CFC"/>
    <w:rsid w:val="009D09AD"/>
    <w:rsid w:val="009D5B9D"/>
    <w:rsid w:val="009E48D7"/>
    <w:rsid w:val="009F7EBB"/>
    <w:rsid w:val="00A122BA"/>
    <w:rsid w:val="00A151CB"/>
    <w:rsid w:val="00A250F1"/>
    <w:rsid w:val="00A3558B"/>
    <w:rsid w:val="00A35CE9"/>
    <w:rsid w:val="00A50ADA"/>
    <w:rsid w:val="00A50C23"/>
    <w:rsid w:val="00A52BEB"/>
    <w:rsid w:val="00A544A6"/>
    <w:rsid w:val="00A56C45"/>
    <w:rsid w:val="00A64407"/>
    <w:rsid w:val="00A800D0"/>
    <w:rsid w:val="00A806A1"/>
    <w:rsid w:val="00A817B7"/>
    <w:rsid w:val="00A83E31"/>
    <w:rsid w:val="00A87BD4"/>
    <w:rsid w:val="00A90CAF"/>
    <w:rsid w:val="00A955A2"/>
    <w:rsid w:val="00A96BC8"/>
    <w:rsid w:val="00AA0375"/>
    <w:rsid w:val="00AA4ABF"/>
    <w:rsid w:val="00AA56A8"/>
    <w:rsid w:val="00AB0305"/>
    <w:rsid w:val="00AB21E7"/>
    <w:rsid w:val="00AB6B96"/>
    <w:rsid w:val="00AB773D"/>
    <w:rsid w:val="00AB7969"/>
    <w:rsid w:val="00AC308B"/>
    <w:rsid w:val="00AC5320"/>
    <w:rsid w:val="00AC624C"/>
    <w:rsid w:val="00AD26DB"/>
    <w:rsid w:val="00AD7C26"/>
    <w:rsid w:val="00AF22B5"/>
    <w:rsid w:val="00AF43C7"/>
    <w:rsid w:val="00B06CC8"/>
    <w:rsid w:val="00B0760F"/>
    <w:rsid w:val="00B12229"/>
    <w:rsid w:val="00B14105"/>
    <w:rsid w:val="00B20BF4"/>
    <w:rsid w:val="00B2525C"/>
    <w:rsid w:val="00B401E0"/>
    <w:rsid w:val="00B40A05"/>
    <w:rsid w:val="00B42C5C"/>
    <w:rsid w:val="00B4384F"/>
    <w:rsid w:val="00B47A1D"/>
    <w:rsid w:val="00B47A70"/>
    <w:rsid w:val="00B724D5"/>
    <w:rsid w:val="00B753C5"/>
    <w:rsid w:val="00B7564F"/>
    <w:rsid w:val="00B760E5"/>
    <w:rsid w:val="00B76D9C"/>
    <w:rsid w:val="00B80E42"/>
    <w:rsid w:val="00B85ACE"/>
    <w:rsid w:val="00B86C8F"/>
    <w:rsid w:val="00B90740"/>
    <w:rsid w:val="00B90ECD"/>
    <w:rsid w:val="00B94184"/>
    <w:rsid w:val="00B96218"/>
    <w:rsid w:val="00B96718"/>
    <w:rsid w:val="00BA393D"/>
    <w:rsid w:val="00BA613D"/>
    <w:rsid w:val="00BA7829"/>
    <w:rsid w:val="00BB0150"/>
    <w:rsid w:val="00BC00C7"/>
    <w:rsid w:val="00BC062C"/>
    <w:rsid w:val="00BC7B32"/>
    <w:rsid w:val="00BD0F05"/>
    <w:rsid w:val="00BD4C8D"/>
    <w:rsid w:val="00BD6E64"/>
    <w:rsid w:val="00BE20BC"/>
    <w:rsid w:val="00BF1F93"/>
    <w:rsid w:val="00BF60DD"/>
    <w:rsid w:val="00C135F0"/>
    <w:rsid w:val="00C13E3E"/>
    <w:rsid w:val="00C14108"/>
    <w:rsid w:val="00C1701D"/>
    <w:rsid w:val="00C21348"/>
    <w:rsid w:val="00C342B5"/>
    <w:rsid w:val="00C353D2"/>
    <w:rsid w:val="00C41999"/>
    <w:rsid w:val="00C467D1"/>
    <w:rsid w:val="00C5639E"/>
    <w:rsid w:val="00C660F9"/>
    <w:rsid w:val="00C7493D"/>
    <w:rsid w:val="00C755EF"/>
    <w:rsid w:val="00C916A0"/>
    <w:rsid w:val="00C9238E"/>
    <w:rsid w:val="00CA54DA"/>
    <w:rsid w:val="00CA75A3"/>
    <w:rsid w:val="00CC365B"/>
    <w:rsid w:val="00CC51F8"/>
    <w:rsid w:val="00CC5681"/>
    <w:rsid w:val="00CD48D7"/>
    <w:rsid w:val="00CD4E79"/>
    <w:rsid w:val="00CD5069"/>
    <w:rsid w:val="00CD6056"/>
    <w:rsid w:val="00CE40AA"/>
    <w:rsid w:val="00CE6F8F"/>
    <w:rsid w:val="00CF0013"/>
    <w:rsid w:val="00CF49A1"/>
    <w:rsid w:val="00CF5D21"/>
    <w:rsid w:val="00D00AFB"/>
    <w:rsid w:val="00D00D7C"/>
    <w:rsid w:val="00D07919"/>
    <w:rsid w:val="00D20957"/>
    <w:rsid w:val="00D2290A"/>
    <w:rsid w:val="00D40D82"/>
    <w:rsid w:val="00D45642"/>
    <w:rsid w:val="00D469CB"/>
    <w:rsid w:val="00D5193A"/>
    <w:rsid w:val="00D609AA"/>
    <w:rsid w:val="00D632C9"/>
    <w:rsid w:val="00D64378"/>
    <w:rsid w:val="00D6574A"/>
    <w:rsid w:val="00D70591"/>
    <w:rsid w:val="00D719A8"/>
    <w:rsid w:val="00D742B3"/>
    <w:rsid w:val="00D83F70"/>
    <w:rsid w:val="00D857E3"/>
    <w:rsid w:val="00D87C87"/>
    <w:rsid w:val="00D97C65"/>
    <w:rsid w:val="00DA0169"/>
    <w:rsid w:val="00DB3F1D"/>
    <w:rsid w:val="00DB55F1"/>
    <w:rsid w:val="00DC5EEC"/>
    <w:rsid w:val="00DD0023"/>
    <w:rsid w:val="00DE3C7E"/>
    <w:rsid w:val="00DE62E6"/>
    <w:rsid w:val="00DF6E26"/>
    <w:rsid w:val="00E120A2"/>
    <w:rsid w:val="00E12BD2"/>
    <w:rsid w:val="00E15FE3"/>
    <w:rsid w:val="00E17C99"/>
    <w:rsid w:val="00E23111"/>
    <w:rsid w:val="00E26D54"/>
    <w:rsid w:val="00E31058"/>
    <w:rsid w:val="00E359CA"/>
    <w:rsid w:val="00E35E53"/>
    <w:rsid w:val="00E4680E"/>
    <w:rsid w:val="00E50957"/>
    <w:rsid w:val="00E533EB"/>
    <w:rsid w:val="00E5479D"/>
    <w:rsid w:val="00E609FD"/>
    <w:rsid w:val="00E61E9A"/>
    <w:rsid w:val="00E67524"/>
    <w:rsid w:val="00E73913"/>
    <w:rsid w:val="00E75677"/>
    <w:rsid w:val="00E80DED"/>
    <w:rsid w:val="00E82746"/>
    <w:rsid w:val="00EA349C"/>
    <w:rsid w:val="00EA5CD3"/>
    <w:rsid w:val="00EB141E"/>
    <w:rsid w:val="00EB16CA"/>
    <w:rsid w:val="00EC1325"/>
    <w:rsid w:val="00EC4058"/>
    <w:rsid w:val="00ED0561"/>
    <w:rsid w:val="00ED0D6B"/>
    <w:rsid w:val="00ED50FE"/>
    <w:rsid w:val="00EE28D5"/>
    <w:rsid w:val="00EE6695"/>
    <w:rsid w:val="00EF12E3"/>
    <w:rsid w:val="00EF5166"/>
    <w:rsid w:val="00EF7D4C"/>
    <w:rsid w:val="00F01CCB"/>
    <w:rsid w:val="00F03E84"/>
    <w:rsid w:val="00F05706"/>
    <w:rsid w:val="00F11C08"/>
    <w:rsid w:val="00F13897"/>
    <w:rsid w:val="00F30D22"/>
    <w:rsid w:val="00F31D91"/>
    <w:rsid w:val="00F3779C"/>
    <w:rsid w:val="00F44400"/>
    <w:rsid w:val="00F52269"/>
    <w:rsid w:val="00F52C08"/>
    <w:rsid w:val="00F5708B"/>
    <w:rsid w:val="00F636E7"/>
    <w:rsid w:val="00F66AEF"/>
    <w:rsid w:val="00F70D53"/>
    <w:rsid w:val="00F755F1"/>
    <w:rsid w:val="00F913A8"/>
    <w:rsid w:val="00F91A2C"/>
    <w:rsid w:val="00F94B9D"/>
    <w:rsid w:val="00F96BA4"/>
    <w:rsid w:val="00FA0D81"/>
    <w:rsid w:val="00FA2E3B"/>
    <w:rsid w:val="00FB300D"/>
    <w:rsid w:val="00FC4410"/>
    <w:rsid w:val="00FC4565"/>
    <w:rsid w:val="00FC7C41"/>
    <w:rsid w:val="00FD15E5"/>
    <w:rsid w:val="00FD68AE"/>
    <w:rsid w:val="00FD7C71"/>
    <w:rsid w:val="00FF49C5"/>
    <w:rsid w:val="00FF49FC"/>
    <w:rsid w:val="056047D0"/>
    <w:rsid w:val="0F28A865"/>
    <w:rsid w:val="1B897B60"/>
    <w:rsid w:val="2B5AABD5"/>
    <w:rsid w:val="2FC00C4E"/>
    <w:rsid w:val="341C79AA"/>
    <w:rsid w:val="354CE577"/>
    <w:rsid w:val="3D56312B"/>
    <w:rsid w:val="3D9AA475"/>
    <w:rsid w:val="49117005"/>
    <w:rsid w:val="4DEEDEDC"/>
    <w:rsid w:val="51B07D78"/>
    <w:rsid w:val="553D51F9"/>
    <w:rsid w:val="5564D259"/>
    <w:rsid w:val="559067B0"/>
    <w:rsid w:val="55C4FC71"/>
    <w:rsid w:val="59477374"/>
    <w:rsid w:val="5A1233E8"/>
    <w:rsid w:val="5A9A0C7E"/>
    <w:rsid w:val="626386AB"/>
    <w:rsid w:val="68FEC8C1"/>
    <w:rsid w:val="7182D5E8"/>
    <w:rsid w:val="741707AF"/>
    <w:rsid w:val="7582E0CC"/>
    <w:rsid w:val="771B8AA2"/>
    <w:rsid w:val="7791D53E"/>
    <w:rsid w:val="7A6C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3D31"/>
  <w15:docId w15:val="{5E4597D0-E2C3-4444-832D-18D37AE96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sabel.fisch@ineratec.de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d8cbfb824cb140d6480b7a9c8f311180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212348b907715c2878808b4bbbf0b105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8E83D-637F-4344-ADE9-780ED14D1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customXml/itemProps4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Isabel Fisch</cp:lastModifiedBy>
  <cp:revision>7</cp:revision>
  <dcterms:created xsi:type="dcterms:W3CDTF">2025-10-21T14:18:00Z</dcterms:created>
  <dcterms:modified xsi:type="dcterms:W3CDTF">2025-10-27T12:47:00Z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